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D" w:rsidRDefault="00296B8D" w:rsidP="00296B8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6B8D" w:rsidRPr="008026E6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right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b/>
          <w:bCs/>
          <w:color w:val="000000"/>
          <w:sz w:val="20"/>
          <w:szCs w:val="20"/>
        </w:rPr>
        <w:t>Za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łącznik nr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</w:p>
    <w:p w:rsidR="00296B8D" w:rsidRPr="008026E6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UMOWA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296B8D" w:rsidRPr="008026E6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zawarta w dniu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026E6">
        <w:rPr>
          <w:rFonts w:ascii="Arial" w:hAnsi="Arial" w:cs="Arial"/>
          <w:color w:val="000000"/>
          <w:sz w:val="20"/>
          <w:szCs w:val="20"/>
        </w:rPr>
        <w:t>2017 r pomi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 xml:space="preserve">ędzy </w:t>
      </w:r>
      <w:r>
        <w:rPr>
          <w:rFonts w:ascii="Arial" w:eastAsia="Times New Roman" w:hAnsi="Arial" w:cs="Arial"/>
          <w:color w:val="000000"/>
          <w:sz w:val="20"/>
          <w:szCs w:val="20"/>
        </w:rPr>
        <w:t>Parafią Rzymskokatolicką p.w. Matki Boskiej Pocieszenia w Komborni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zwaną w dalszej częś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ci </w:t>
      </w:r>
      <w:r w:rsidRPr="008026E6">
        <w:rPr>
          <w:rFonts w:ascii="Arial" w:hAnsi="Arial" w:cs="Arial"/>
          <w:color w:val="000000"/>
          <w:sz w:val="20"/>
          <w:szCs w:val="20"/>
        </w:rPr>
        <w:t xml:space="preserve">umowy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Zamawiającym”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reprezentowan</w:t>
      </w:r>
      <w:r>
        <w:rPr>
          <w:rFonts w:ascii="Arial" w:eastAsia="Times New Roman" w:hAnsi="Arial" w:cs="Arial"/>
          <w:color w:val="000000"/>
          <w:sz w:val="20"/>
          <w:szCs w:val="20"/>
        </w:rPr>
        <w:t>ą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 xml:space="preserve"> przez:</w:t>
      </w:r>
    </w:p>
    <w:p w:rsidR="00296B8D" w:rsidRPr="00AD6871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  <w:highlight w:val="yellow"/>
        </w:rPr>
      </w:pPr>
      <w:r w:rsidRPr="008026E6">
        <w:rPr>
          <w:rFonts w:ascii="Arial" w:hAnsi="Arial" w:cs="Arial"/>
          <w:color w:val="000000"/>
          <w:sz w:val="20"/>
          <w:szCs w:val="20"/>
        </w:rPr>
        <w:t>1</w:t>
      </w:r>
      <w:r w:rsidRPr="00AD6871">
        <w:rPr>
          <w:rFonts w:ascii="Arial" w:hAnsi="Arial" w:cs="Arial"/>
          <w:color w:val="000000"/>
          <w:sz w:val="20"/>
          <w:szCs w:val="20"/>
        </w:rPr>
        <w:t xml:space="preserve">.   Proboszcz Parafii – Ksiądz </w:t>
      </w:r>
      <w:r>
        <w:rPr>
          <w:rFonts w:ascii="Arial" w:hAnsi="Arial" w:cs="Arial"/>
          <w:color w:val="000000"/>
          <w:sz w:val="20"/>
          <w:szCs w:val="20"/>
        </w:rPr>
        <w:t>Andrzej Wydrzyński</w:t>
      </w:r>
    </w:p>
    <w:p w:rsidR="00296B8D" w:rsidRPr="008026E6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a   firm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ą ………………………………………………… zwaną w dalszej części umowy „</w:t>
      </w:r>
      <w:r w:rsidRPr="008026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Wykonawcą”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reprezentowaną przez: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………………………………………………………………………………..</w:t>
      </w:r>
      <w:bookmarkStart w:id="0" w:name="_GoBack"/>
      <w:bookmarkEnd w:id="0"/>
    </w:p>
    <w:p w:rsidR="00296B8D" w:rsidRPr="008026E6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8026E6">
        <w:rPr>
          <w:rFonts w:ascii="Arial" w:hAnsi="Arial" w:cs="Arial"/>
          <w:color w:val="000000"/>
          <w:sz w:val="20"/>
          <w:szCs w:val="20"/>
        </w:rPr>
        <w:t>o nast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ępującej treści:</w:t>
      </w:r>
    </w:p>
    <w:p w:rsidR="00296B8D" w:rsidRPr="008026E6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8026E6">
        <w:rPr>
          <w:rFonts w:ascii="Arial" w:eastAsia="Times New Roman" w:hAnsi="Arial" w:cs="Arial"/>
          <w:color w:val="000000"/>
          <w:sz w:val="20"/>
          <w:szCs w:val="20"/>
        </w:rPr>
        <w:t>§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026E6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:rsidR="00296B8D" w:rsidRPr="00C00F74" w:rsidRDefault="00296B8D" w:rsidP="00296B8D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697B">
        <w:rPr>
          <w:rFonts w:ascii="Arial" w:hAnsi="Arial" w:cs="Arial"/>
          <w:color w:val="000000"/>
          <w:sz w:val="20"/>
          <w:szCs w:val="20"/>
        </w:rPr>
        <w:t xml:space="preserve">Zgodnie z wynikiem </w:t>
      </w:r>
      <w:r w:rsidRPr="00C00F74">
        <w:rPr>
          <w:rFonts w:ascii="Arial" w:hAnsi="Arial" w:cs="Arial"/>
          <w:color w:val="000000"/>
          <w:sz w:val="20"/>
          <w:szCs w:val="20"/>
        </w:rPr>
        <w:t>post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ępowania rozstrzygniętego w dniu …………… 2017 r. Wykonawca </w:t>
      </w:r>
      <w:r w:rsidRPr="00C00F74">
        <w:rPr>
          <w:rFonts w:ascii="Arial" w:hAnsi="Arial" w:cs="Arial"/>
          <w:color w:val="000000"/>
          <w:sz w:val="20"/>
          <w:szCs w:val="20"/>
        </w:rPr>
        <w:t>przyjmuje do wykonania ca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łość prac obejmujących zadanie: </w:t>
      </w:r>
      <w:r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ykonanie prac</w:t>
      </w:r>
      <w:r w:rsidRPr="0080136C"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 xml:space="preserve">onserwatorskich, restauratorskich przy zabytku ruchomym – polichromii ściennych </w:t>
      </w:r>
      <w:r w:rsidRPr="008A01E3">
        <w:rPr>
          <w:rFonts w:ascii="Arial" w:hAnsi="Arial" w:cs="Arial"/>
          <w:color w:val="000000"/>
          <w:sz w:val="20"/>
          <w:szCs w:val="20"/>
        </w:rPr>
        <w:t>w Kościel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A01E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parafialnym </w:t>
      </w:r>
      <w:r w:rsidRPr="008A01E3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Komborni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. Zakres prac wg dokumentacji technicznej (programów prac konserwatorskich, restauratorskich), przedmiaru usług, specyfikacji usług stanowiących załączniki do Zapytania ofertowego – usługa na p</w:t>
      </w:r>
      <w:r w:rsidRPr="00C00F74">
        <w:rPr>
          <w:rFonts w:ascii="Arial" w:eastAsia="Times New Roman" w:hAnsi="Arial" w:cs="Arial"/>
          <w:sz w:val="20"/>
          <w:szCs w:val="20"/>
        </w:rPr>
        <w:t xml:space="preserve">race konserwatorskie, restauratorskie przy zabytkach ruchomych w </w:t>
      </w:r>
      <w:r>
        <w:rPr>
          <w:rFonts w:ascii="Arial" w:eastAsia="Times New Roman" w:hAnsi="Arial" w:cs="Arial"/>
          <w:sz w:val="20"/>
          <w:szCs w:val="20"/>
        </w:rPr>
        <w:t>Kościele parafialnym w Komborni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. Dokumenty te stanowią integralną część umowy.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Usługa b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ędzie wykonana zgodnie z obowiązującymi przepisami prawa, w tym o ochronie zabytków oraz na ustalonych niniejszą umową warunkach.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2</w:t>
      </w:r>
    </w:p>
    <w:p w:rsidR="00296B8D" w:rsidRPr="00C00F74" w:rsidRDefault="00296B8D" w:rsidP="00296B8D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Wartość prac strony ustalają na kwotę   ………………. zł (netto) słownie     …………………. tj. …………….. zł (brutto) słownie ……………………… wg przedstawionej przez Wykonawcę kwoty w ofercie.</w:t>
      </w:r>
    </w:p>
    <w:p w:rsidR="00296B8D" w:rsidRPr="00C00F74" w:rsidRDefault="00296B8D" w:rsidP="00296B8D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Kwota okre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ślona w ust. 1 odpowiada całemu zakresowi prac ujętemu w dokumentacji technicznej (programach prac konserwatorskich, restauratorskich) oraz obmiarami prac i zawiera wszystkie koszty związane z realizacją zadania.</w:t>
      </w:r>
    </w:p>
    <w:p w:rsidR="00296B8D" w:rsidRPr="00C00F74" w:rsidRDefault="00296B8D" w:rsidP="00296B8D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Warto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ść roboty została podana w oparciu o następujące ceny jednostkowe i wskaźniki </w:t>
      </w:r>
      <w:r w:rsidRPr="00C00F74">
        <w:rPr>
          <w:rFonts w:ascii="Arial" w:hAnsi="Arial" w:cs="Arial"/>
          <w:color w:val="000000"/>
          <w:sz w:val="20"/>
          <w:szCs w:val="20"/>
        </w:rPr>
        <w:t>cenotw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órcze:</w:t>
      </w:r>
    </w:p>
    <w:p w:rsidR="00296B8D" w:rsidRPr="00C00F74" w:rsidRDefault="00296B8D" w:rsidP="00296B8D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cena roboczo-godziny</w:t>
      </w:r>
      <w:r w:rsidRPr="00C00F74">
        <w:rPr>
          <w:rFonts w:ascii="Arial" w:hAnsi="Arial" w:cs="Arial"/>
          <w:color w:val="000000"/>
          <w:sz w:val="20"/>
          <w:szCs w:val="20"/>
        </w:rPr>
        <w:tab/>
      </w:r>
      <w:r w:rsidRPr="00C00F74"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…….. zł</w:t>
      </w:r>
    </w:p>
    <w:p w:rsidR="00296B8D" w:rsidRPr="00C00F74" w:rsidRDefault="00296B8D" w:rsidP="00296B8D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 xml:space="preserve">koszty </w:t>
      </w:r>
      <w:proofErr w:type="spellStart"/>
      <w:r w:rsidRPr="00C00F74">
        <w:rPr>
          <w:rFonts w:ascii="Arial" w:hAnsi="Arial" w:cs="Arial"/>
          <w:color w:val="000000"/>
          <w:sz w:val="20"/>
          <w:szCs w:val="20"/>
        </w:rPr>
        <w:t>po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śr</w:t>
      </w:r>
      <w:proofErr w:type="spellEnd"/>
      <w:r w:rsidRPr="00C00F7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ab/>
        <w:t>- ……..% (R+S)</w:t>
      </w:r>
    </w:p>
    <w:p w:rsidR="00296B8D" w:rsidRPr="00C00F74" w:rsidRDefault="00296B8D" w:rsidP="00296B8D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koszty zakupu materia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łów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ab/>
        <w:t>- ……. %</w:t>
      </w:r>
    </w:p>
    <w:p w:rsidR="00296B8D" w:rsidRPr="00C00F74" w:rsidRDefault="00296B8D" w:rsidP="00296B8D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zysk</w:t>
      </w:r>
      <w:r w:rsidRPr="00C00F74">
        <w:rPr>
          <w:rFonts w:ascii="Arial" w:hAnsi="Arial" w:cs="Arial"/>
          <w:color w:val="000000"/>
          <w:sz w:val="20"/>
          <w:szCs w:val="20"/>
        </w:rPr>
        <w:tab/>
      </w:r>
      <w:r w:rsidRPr="00C00F74">
        <w:rPr>
          <w:rFonts w:ascii="Arial" w:hAnsi="Arial" w:cs="Arial"/>
          <w:color w:val="000000"/>
          <w:sz w:val="20"/>
          <w:szCs w:val="20"/>
        </w:rPr>
        <w:tab/>
      </w:r>
      <w:r w:rsidRPr="00C00F74">
        <w:rPr>
          <w:rFonts w:ascii="Arial" w:hAnsi="Arial" w:cs="Arial"/>
          <w:color w:val="000000"/>
          <w:sz w:val="20"/>
          <w:szCs w:val="20"/>
        </w:rPr>
        <w:tab/>
      </w:r>
      <w:r w:rsidRPr="00C00F74"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……. % (</w:t>
      </w:r>
      <w:proofErr w:type="spellStart"/>
      <w:r w:rsidRPr="00C00F74">
        <w:rPr>
          <w:rFonts w:ascii="Arial" w:eastAsia="Times New Roman" w:hAnsi="Arial" w:cs="Arial"/>
          <w:color w:val="000000"/>
          <w:sz w:val="20"/>
          <w:szCs w:val="20"/>
        </w:rPr>
        <w:t>R+S+Kp</w:t>
      </w:r>
      <w:proofErr w:type="spellEnd"/>
      <w:r w:rsidRPr="00C00F74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96B8D" w:rsidRPr="00C00F74" w:rsidRDefault="00296B8D" w:rsidP="00296B8D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Na wszystkie stosowane materiały Wykonawca dostarczy certyfikaty, atesty i inne dopuszczenia wymagane do stosowania w budownictwie zgodnie z obowiązującymi przepisami.</w:t>
      </w:r>
    </w:p>
    <w:p w:rsidR="00296B8D" w:rsidRPr="00C00F74" w:rsidRDefault="00296B8D" w:rsidP="00296B8D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Wykonawca zobowiązuje się wykonać przedmiot umowy przy użyciu materiałów własnych zgodnych z dokumentacją techniczną (programami prac konserwatorskich, restauratorskich) lub równoważnych.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3</w:t>
      </w:r>
    </w:p>
    <w:p w:rsidR="00296B8D" w:rsidRPr="00C00F74" w:rsidRDefault="00296B8D" w:rsidP="00296B8D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Wykonawca jest zobowiązany zabezpieczyć i oznakować prowadzone roboty, oraz dbać o stan techniczny i prawidłowość oznakowania przez cały czas trwania realizacji zadania, oraz zapewnić w miejscu wykonywania prac warunki bezpieczeństwa i higieny pracy.</w:t>
      </w:r>
    </w:p>
    <w:p w:rsidR="00296B8D" w:rsidRPr="00C00F74" w:rsidRDefault="00296B8D" w:rsidP="00296B8D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Do obowiązków Wykonawcy należy w szczególności:</w:t>
      </w:r>
    </w:p>
    <w:p w:rsidR="00296B8D" w:rsidRPr="00C00F74" w:rsidRDefault="00296B8D" w:rsidP="00296B8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zapewnienie nale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żytego ładu i porządku,</w:t>
      </w:r>
    </w:p>
    <w:p w:rsidR="00296B8D" w:rsidRPr="00C00F74" w:rsidRDefault="00296B8D" w:rsidP="00296B8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przestrzeganie przepis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ów BHP i p.poż. oraz właściwego stanu technicznego prac, maszyn i urządzeń,</w:t>
      </w:r>
    </w:p>
    <w:p w:rsidR="00296B8D" w:rsidRPr="00C00F74" w:rsidRDefault="00296B8D" w:rsidP="00296B8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uporz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ądkowanie terenu wykonywanych prac po zakończonej usłudze,</w:t>
      </w:r>
    </w:p>
    <w:p w:rsidR="00296B8D" w:rsidRPr="00C00F74" w:rsidRDefault="00296B8D" w:rsidP="00296B8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ubezpieczenie na sw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ój koszt prac i urządzeń od szkód mogących wystąpić i od zdarzeń nagłych,</w:t>
      </w:r>
    </w:p>
    <w:p w:rsidR="00296B8D" w:rsidRPr="00C00F74" w:rsidRDefault="00296B8D" w:rsidP="00296B8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naprawienie na sw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ój koszt szkód powstałych z przyczyn leżących po stronie Wykonawcy,</w:t>
      </w:r>
    </w:p>
    <w:p w:rsidR="00296B8D" w:rsidRPr="00C00F74" w:rsidRDefault="00296B8D" w:rsidP="00296B8D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zabezpieczenie we w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łasnym zakresie i na własny koszt materiałów niezbędnych do wykonania przedmiotu umowy, w tym również - transportu, sprzętu ochrony osobistej, narzędzi, telefonu itp.</w:t>
      </w:r>
    </w:p>
    <w:p w:rsidR="00296B8D" w:rsidRPr="00C00F74" w:rsidRDefault="00296B8D" w:rsidP="00296B8D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Wykonawca ponosi pełną odpowiedzialność za teren realizację prac z chwilą jej przyjęcia. </w:t>
      </w:r>
    </w:p>
    <w:p w:rsidR="00296B8D" w:rsidRPr="00C00F74" w:rsidRDefault="00296B8D" w:rsidP="00296B8D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Wykonawca przejmuje odpowiedzialność za zagospodarowanie odpadów powstałych w związku 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br/>
        <w:t xml:space="preserve">z wykonywaniem umowy, zgodnie z przepisami ustawy z dn. 14.12.2012 r. o odpadach (Dz. U. z 2013 poz. 21 z </w:t>
      </w:r>
      <w:proofErr w:type="spellStart"/>
      <w:r w:rsidRPr="00C00F74">
        <w:rPr>
          <w:rFonts w:ascii="Arial" w:eastAsia="Times New Roman" w:hAnsi="Arial" w:cs="Arial"/>
          <w:color w:val="000000"/>
          <w:sz w:val="20"/>
          <w:szCs w:val="20"/>
        </w:rPr>
        <w:t>późn</w:t>
      </w:r>
      <w:proofErr w:type="spellEnd"/>
      <w:r w:rsidRPr="00C00F74">
        <w:rPr>
          <w:rFonts w:ascii="Arial" w:eastAsia="Times New Roman" w:hAnsi="Arial" w:cs="Arial"/>
          <w:color w:val="000000"/>
          <w:sz w:val="20"/>
          <w:szCs w:val="20"/>
        </w:rPr>
        <w:t>. zmianami).</w:t>
      </w:r>
    </w:p>
    <w:p w:rsidR="00296B8D" w:rsidRPr="00C00F74" w:rsidRDefault="00296B8D" w:rsidP="00296B8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lastRenderedPageBreak/>
        <w:t>§ 4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Wykonawca zobowiązany jest wykonać prace siłami własnymi lub siłami podwykonawców. Wykonawca w przypadku podzlecenia prac odpowiada za działania podwykonawców w trakcie wykonywania przedmiotu umowy jak za działania własne.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5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Terminy realizacji prac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 ustala się zgodnie z harmonogramem stanowiącym załącznik nr 1 do niniejszej umowy.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6</w:t>
      </w:r>
    </w:p>
    <w:p w:rsidR="00296B8D" w:rsidRPr="00C00F74" w:rsidRDefault="00296B8D" w:rsidP="00296B8D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Wykonawca zobowiązany jest wnieść zabezpieczenie należytego wykonania umowy w wysokości 5,0% wartości usługi (brutto), tj. kwotę ………. zł słownie ………………………………………………………………………………………………… przelewem na rachunek bankowy wskazany przez Zamawiającego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lub przedłożyć oryginał polisy ubezpieczenia zadania na wartość nie niższą niż jego wartość.</w:t>
      </w:r>
    </w:p>
    <w:p w:rsidR="00296B8D" w:rsidRPr="00C00F74" w:rsidRDefault="00296B8D" w:rsidP="00296B8D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Zabezpieczenie zostanie wniesione w wysokości 100% należnego zabezpieczenia wykonania umowy w dniu podpisania umowy.</w:t>
      </w:r>
    </w:p>
    <w:p w:rsidR="00296B8D" w:rsidRPr="00C00F74" w:rsidRDefault="00296B8D" w:rsidP="00296B8D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Zabezpieczenie zostanie zwolnione:</w:t>
      </w:r>
    </w:p>
    <w:p w:rsidR="00296B8D" w:rsidRPr="00C00F74" w:rsidRDefault="00296B8D" w:rsidP="00296B8D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70 % po ostatecznym odbiorze usługi</w:t>
      </w:r>
    </w:p>
    <w:p w:rsidR="00296B8D" w:rsidRPr="00C00F74" w:rsidRDefault="00296B8D" w:rsidP="00296B8D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30 % po up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ływie gwarancji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7</w:t>
      </w:r>
    </w:p>
    <w:p w:rsidR="00296B8D" w:rsidRPr="00C00F74" w:rsidRDefault="00296B8D" w:rsidP="00296B8D">
      <w:pPr>
        <w:pStyle w:val="Akapitzlist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 xml:space="preserve">Rozliczenie 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prac</w:t>
      </w:r>
      <w:r w:rsidRPr="00C00F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odbywać się będzie fakturami częściowymi i fakturą końcową.</w:t>
      </w:r>
    </w:p>
    <w:p w:rsidR="00296B8D" w:rsidRPr="00C00F74" w:rsidRDefault="00296B8D" w:rsidP="00296B8D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Faktury cz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ęściowe mogą być wystawione za wykonanie połowy etapu zadania na koniec kwartału lub całych etapów zadania wynikających z harmonogramu usług, potwierdzonych protokołem odbioru przez Konserwatora Zabytków i przedstawiciela Zamawiającego, płatne na konto Wykonawcy: ……………………………………………………………..   w terminie 30 dni od daty ich dostarczenia Zamawiającemu.</w:t>
      </w:r>
    </w:p>
    <w:p w:rsidR="00296B8D" w:rsidRPr="00C00F74" w:rsidRDefault="00296B8D" w:rsidP="00296B8D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Za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łącznikiem do każdej z faktur powinno być oświadczenie wykonawcy o uregulowaniu zobowiązań w stosunku do podwykonawców oraz kosztorys obejmujący wykonaną usługę.</w:t>
      </w:r>
    </w:p>
    <w:p w:rsidR="00296B8D" w:rsidRPr="00C00F74" w:rsidRDefault="00296B8D" w:rsidP="00296B8D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Faktura za ostatni etap jest r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ównież fakturą końcową, która musi być potwierdzona końcowym protokołem odbioru usług przez Konserwatora Zabytków i przedstawiciela Zamawiającego</w:t>
      </w:r>
    </w:p>
    <w:p w:rsidR="00296B8D" w:rsidRPr="00C00F74" w:rsidRDefault="00296B8D" w:rsidP="00296B8D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Termin zap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łaty faktury końcowej Wykonawcy wynosi 30 dni od daty dostarczenia. Za dzień zapłaty uważa się dzień obciążenia rachunku Zamawiającego.</w:t>
      </w:r>
    </w:p>
    <w:p w:rsidR="00296B8D" w:rsidRPr="00C00F74" w:rsidRDefault="00296B8D" w:rsidP="00296B8D">
      <w:pPr>
        <w:pStyle w:val="Akapitzlist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Wykonawca 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świadcza, że jest podatnikiem VAT i posiada numer NIP   ………………………..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8</w:t>
      </w:r>
    </w:p>
    <w:p w:rsidR="00296B8D" w:rsidRPr="00C00F74" w:rsidRDefault="00296B8D" w:rsidP="00296B8D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Strony postanawiaj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ą, że przedmiotem odbioru końcowego będzie przedmiot umowy</w:t>
      </w:r>
    </w:p>
    <w:p w:rsidR="00296B8D" w:rsidRPr="00C00F74" w:rsidRDefault="00296B8D" w:rsidP="00296B8D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Wykonawca zg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łosi Zamawiającemu gotowość do odbioru.</w:t>
      </w:r>
    </w:p>
    <w:p w:rsidR="00296B8D" w:rsidRPr="00C00F74" w:rsidRDefault="00296B8D" w:rsidP="00296B8D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Zamawiaj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ący w ciągu 7 dni od daty otrzymania zawiadomienia przystąpi do czynności odbioru końcowego przedmiotu umowy.</w:t>
      </w:r>
    </w:p>
    <w:p w:rsidR="00296B8D" w:rsidRPr="00C00F74" w:rsidRDefault="00296B8D" w:rsidP="00296B8D">
      <w:pPr>
        <w:pStyle w:val="Akapitzlist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Przed przyst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ąpieniem do czynności odbioru końcowego przedmiotu umowy Wykonawca zobowiązany jest do przedłożenia w formie pisemnej oświadczenia wspólnie z podwykonawcami, że wzajemne zobowiązania wobec stron zostały uregulowane.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9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Strony ustalaj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ą kary umowne: </w:t>
      </w:r>
    </w:p>
    <w:p w:rsidR="00296B8D" w:rsidRPr="00C00F74" w:rsidRDefault="00296B8D" w:rsidP="00296B8D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Zamawiający płaci Wykonawcy kary umowne:</w:t>
      </w:r>
    </w:p>
    <w:p w:rsidR="00296B8D" w:rsidRPr="00C00F74" w:rsidRDefault="00296B8D" w:rsidP="00296B8D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Za zw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łokę w przekazaniu prac w wysokości 0,1 % wynagrodzenia umownego za każdy dzień zwłoki. </w:t>
      </w:r>
    </w:p>
    <w:p w:rsidR="00296B8D" w:rsidRPr="00C00F74" w:rsidRDefault="00296B8D" w:rsidP="00296B8D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Wykonawca zapłaci Zamawiającemu kary umowne:</w:t>
      </w:r>
    </w:p>
    <w:p w:rsidR="00296B8D" w:rsidRPr="00C00F74" w:rsidRDefault="00296B8D" w:rsidP="00296B8D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 wysoko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ści 0,5% wynagrodzenia umownego za etap realizacji zadania za każdy dzień zwłoki w wykonaniu etapu przedmiotu umowy,</w:t>
      </w:r>
    </w:p>
    <w:p w:rsidR="00296B8D" w:rsidRPr="00C00F74" w:rsidRDefault="00296B8D" w:rsidP="00296B8D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 wysoko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ści 0,5% wynagrodzenia umownego za każdy dzień zwłoki w usunięciu wad stwierdzonych przy odbiorze lub w okresie gwarancji/rękojmi na wykonaną usługę, liczonej od dnia wyznaczonego na usunięcie wad,</w:t>
      </w:r>
    </w:p>
    <w:p w:rsidR="00296B8D" w:rsidRPr="00C00F74" w:rsidRDefault="00296B8D" w:rsidP="00296B8D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 wysoko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ści 10% wynagrodzenia umownego za odstąpienie od umowy z przyczyn leżących po stronie Wykonawcy.</w:t>
      </w:r>
    </w:p>
    <w:p w:rsidR="00296B8D" w:rsidRPr="00C00F74" w:rsidRDefault="00296B8D" w:rsidP="00296B8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Niezależnie od kar umownych Strony zastrzegają prawo do odszkodowania uzupełniającego   do wysokości rzeczywiście poniesionej szkody. </w:t>
      </w:r>
    </w:p>
    <w:p w:rsidR="00296B8D" w:rsidRPr="00C00F74" w:rsidRDefault="00296B8D" w:rsidP="00296B8D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Zapłata kar z tytułu odstąpienia od umowy nie niweczy roszczeń Zamawiającego o pozostałe kary.</w:t>
      </w:r>
    </w:p>
    <w:p w:rsidR="00296B8D" w:rsidRPr="00C00F74" w:rsidRDefault="00296B8D" w:rsidP="00296B8D">
      <w:pPr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lastRenderedPageBreak/>
        <w:t>§ 10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 xml:space="preserve">Wykonawca na wykonaną robotę udziela 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…………….(minimum 60) miesięcy gwarancji i rękojmi.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11</w:t>
      </w:r>
    </w:p>
    <w:p w:rsidR="00296B8D" w:rsidRPr="00C00F74" w:rsidRDefault="00296B8D" w:rsidP="00296B8D">
      <w:pPr>
        <w:pStyle w:val="Akapitzlist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Zamawiaj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ący zobowiązuje się przekazać Wykonawcy teren wykonywanych prac </w:t>
      </w:r>
      <w:r w:rsidRPr="00C00F74">
        <w:rPr>
          <w:rFonts w:ascii="Arial" w:hAnsi="Arial" w:cs="Arial"/>
          <w:color w:val="000000"/>
          <w:sz w:val="20"/>
          <w:szCs w:val="20"/>
        </w:rPr>
        <w:t>w terminie do dnia ..................................................................................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12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Wszelkie zmiany i uzupe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łnienia niniejszej umowy mogą nastąpić za zgodą obu stron, wyrażoną na piśmie w formie aneksu.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13</w:t>
      </w:r>
    </w:p>
    <w:p w:rsidR="00296B8D" w:rsidRPr="00C00F74" w:rsidRDefault="00296B8D" w:rsidP="00296B8D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Poza wypadkami wynikaj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ącymi w treści tytułu XV K.C. Zamawiającemu przysługuje prawo odstąpienia od umowy, jeżeli:</w:t>
      </w:r>
    </w:p>
    <w:p w:rsidR="00296B8D" w:rsidRPr="00C00F74" w:rsidRDefault="00296B8D" w:rsidP="00296B8D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Zostanie og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łoszona upadłość lub rozwiązanie firmy Wykonawcy,</w:t>
      </w:r>
    </w:p>
    <w:p w:rsidR="00296B8D" w:rsidRPr="00C00F74" w:rsidRDefault="00296B8D" w:rsidP="00296B8D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Wykonawca nie rozpocz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ął prac lub  jej nie kontynuuje bez uzasadnionych przyczyn, pomimo </w:t>
      </w:r>
      <w:r w:rsidRPr="00C00F74">
        <w:rPr>
          <w:rFonts w:ascii="Arial" w:hAnsi="Arial" w:cs="Arial"/>
          <w:color w:val="000000"/>
          <w:sz w:val="20"/>
          <w:szCs w:val="20"/>
        </w:rPr>
        <w:t>pisemnego wezwania Zamawiaj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ącego.</w:t>
      </w:r>
    </w:p>
    <w:p w:rsidR="00296B8D" w:rsidRPr="00C00F74" w:rsidRDefault="00296B8D" w:rsidP="00296B8D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 przypadkach odst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ąpienia od umowy przez Zamawiającego, Wykonawcę obciążają następujące obowiązki:</w:t>
      </w:r>
    </w:p>
    <w:p w:rsidR="00296B8D" w:rsidRPr="00C00F74" w:rsidRDefault="00296B8D" w:rsidP="00296B8D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 terminie 7 dni od odst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ąpienia od umowy Wykonawca, przy udziale Zamawiającego sporządzi </w:t>
      </w:r>
      <w:r w:rsidRPr="00C00F74">
        <w:rPr>
          <w:rFonts w:ascii="Arial" w:hAnsi="Arial" w:cs="Arial"/>
          <w:color w:val="000000"/>
          <w:sz w:val="20"/>
          <w:szCs w:val="20"/>
        </w:rPr>
        <w:t>protok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ół inwentaryzacji prac, </w:t>
      </w:r>
    </w:p>
    <w:p w:rsidR="00296B8D" w:rsidRPr="00C00F74" w:rsidRDefault="00296B8D" w:rsidP="00296B8D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Wykonawca zabezpieczy przerwaną robotę na swój koszt.</w:t>
      </w:r>
    </w:p>
    <w:p w:rsidR="00296B8D" w:rsidRPr="00C00F74" w:rsidRDefault="00296B8D" w:rsidP="00296B8D">
      <w:pPr>
        <w:pStyle w:val="Akapitzlist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Zamawiaj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ący w razie odstąpienia od umowy z przyczyn, za które Wykonawca nie odpowiada obowiązany jest dokonać odbioru prac przerwanych oraz do zapłaty wynagrodzenia za robotę wykonaną do dnia odstąpienia.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14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Dokonanie cesji (przelewu) wierzytelno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ści wynikającej z niniejszej umowy wymaga zgody Zamawiającego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15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Spory wynik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 xml:space="preserve">łe na tle niniejszej umowy strony poddają rozstrzygnięciu Sądu właściwego rzeczowo 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br/>
        <w:t>i miejscowo ze względu na siedzibę Zamawiającego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16</w:t>
      </w:r>
    </w:p>
    <w:p w:rsidR="00296B8D" w:rsidRPr="00C00F74" w:rsidRDefault="00296B8D" w:rsidP="00296B8D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W sprawach nie uregulowanych niniejsz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ą umową stosuje się w szczególności przepisy kodeksu cywilnego i przepisów prawa o ochronie zabytków, a w sprawach procesowych przepisy kodeksu postępowania cywilnego.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sz w:val="20"/>
          <w:szCs w:val="20"/>
        </w:rPr>
      </w:pPr>
      <w:r w:rsidRPr="00C00F74">
        <w:rPr>
          <w:rFonts w:ascii="Arial" w:eastAsia="Times New Roman" w:hAnsi="Arial" w:cs="Arial"/>
          <w:color w:val="000000"/>
          <w:sz w:val="20"/>
          <w:szCs w:val="20"/>
        </w:rPr>
        <w:t>§ 17</w:t>
      </w:r>
    </w:p>
    <w:p w:rsidR="00296B8D" w:rsidRPr="00C00F74" w:rsidRDefault="00296B8D" w:rsidP="00296B8D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color w:val="000000"/>
          <w:sz w:val="20"/>
          <w:szCs w:val="20"/>
        </w:rPr>
        <w:t>Umow</w:t>
      </w:r>
      <w:r w:rsidRPr="00C00F74">
        <w:rPr>
          <w:rFonts w:ascii="Arial" w:eastAsia="Times New Roman" w:hAnsi="Arial" w:cs="Arial"/>
          <w:color w:val="000000"/>
          <w:sz w:val="20"/>
          <w:szCs w:val="20"/>
        </w:rPr>
        <w:t>ę sporządzono w trzech jednobrzmiących egzemplarzach, z których jeden otrzymuje Wykonawca, a dwa pozostają u Zamawiającego.</w:t>
      </w:r>
    </w:p>
    <w:p w:rsidR="00296B8D" w:rsidRPr="00C00F74" w:rsidRDefault="00296B8D" w:rsidP="00296B8D">
      <w:pPr>
        <w:spacing w:before="60"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6B8D" w:rsidRPr="00C00F74" w:rsidRDefault="00296B8D" w:rsidP="00296B8D">
      <w:pPr>
        <w:spacing w:before="60"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6B8D" w:rsidRPr="00C00F74" w:rsidRDefault="00296B8D" w:rsidP="00296B8D">
      <w:pPr>
        <w:spacing w:before="60" w:after="6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6B8D" w:rsidRPr="008026E6" w:rsidRDefault="00296B8D" w:rsidP="00296B8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C00F74">
        <w:rPr>
          <w:rFonts w:ascii="Arial" w:hAnsi="Arial" w:cs="Arial"/>
          <w:b/>
          <w:bCs/>
          <w:color w:val="000000"/>
          <w:sz w:val="20"/>
          <w:szCs w:val="20"/>
        </w:rPr>
        <w:t xml:space="preserve">        WYKONAWCA:                                                                                              ZAMAWIAJ</w:t>
      </w:r>
      <w:r w:rsidRPr="00C00F74">
        <w:rPr>
          <w:rFonts w:ascii="Arial" w:eastAsia="Times New Roman" w:hAnsi="Arial" w:cs="Arial"/>
          <w:b/>
          <w:bCs/>
          <w:color w:val="000000"/>
          <w:sz w:val="20"/>
          <w:szCs w:val="20"/>
        </w:rPr>
        <w:t>ĄCY:</w:t>
      </w:r>
    </w:p>
    <w:p w:rsidR="0022130F" w:rsidRDefault="0022130F"/>
    <w:sectPr w:rsidR="0022130F" w:rsidSect="00DC6AF9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D8" w:rsidRDefault="00296B8D">
    <w:pPr>
      <w:pStyle w:val="Stopka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E19D8" w:rsidRDefault="00296B8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72CC"/>
    <w:multiLevelType w:val="hybridMultilevel"/>
    <w:tmpl w:val="73F4E0A8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7AF"/>
    <w:multiLevelType w:val="hybridMultilevel"/>
    <w:tmpl w:val="8F24D57C"/>
    <w:lvl w:ilvl="0" w:tplc="EABCB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39F6"/>
    <w:multiLevelType w:val="hybridMultilevel"/>
    <w:tmpl w:val="AE7667B6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638B"/>
    <w:multiLevelType w:val="hybridMultilevel"/>
    <w:tmpl w:val="198C7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010"/>
    <w:multiLevelType w:val="hybridMultilevel"/>
    <w:tmpl w:val="77325402"/>
    <w:lvl w:ilvl="0" w:tplc="727C65A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D07"/>
    <w:multiLevelType w:val="hybridMultilevel"/>
    <w:tmpl w:val="EC02B6CA"/>
    <w:lvl w:ilvl="0" w:tplc="EABCB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56C5C"/>
    <w:multiLevelType w:val="hybridMultilevel"/>
    <w:tmpl w:val="F800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E088B8">
      <w:start w:val="1"/>
      <w:numFmt w:val="decimal"/>
      <w:lvlText w:val="%2."/>
      <w:lvlJc w:val="left"/>
      <w:pPr>
        <w:ind w:left="1470" w:hanging="39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03AC4"/>
    <w:multiLevelType w:val="hybridMultilevel"/>
    <w:tmpl w:val="6D70FE42"/>
    <w:lvl w:ilvl="0" w:tplc="EABCB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66BCF"/>
    <w:multiLevelType w:val="hybridMultilevel"/>
    <w:tmpl w:val="8514F8C6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7BE1"/>
    <w:multiLevelType w:val="hybridMultilevel"/>
    <w:tmpl w:val="473E8D0A"/>
    <w:lvl w:ilvl="0" w:tplc="EABCB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A22A0"/>
    <w:multiLevelType w:val="hybridMultilevel"/>
    <w:tmpl w:val="473E8D0A"/>
    <w:lvl w:ilvl="0" w:tplc="EABCB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D3379"/>
    <w:multiLevelType w:val="hybridMultilevel"/>
    <w:tmpl w:val="6598E8D8"/>
    <w:lvl w:ilvl="0" w:tplc="9336F00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453D1"/>
    <w:multiLevelType w:val="hybridMultilevel"/>
    <w:tmpl w:val="473E8D0A"/>
    <w:lvl w:ilvl="0" w:tplc="EABCB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4889"/>
    <w:multiLevelType w:val="hybridMultilevel"/>
    <w:tmpl w:val="ED94065A"/>
    <w:lvl w:ilvl="0" w:tplc="9EE088B8">
      <w:start w:val="1"/>
      <w:numFmt w:val="decimal"/>
      <w:lvlText w:val="%1."/>
      <w:lvlJc w:val="left"/>
      <w:pPr>
        <w:ind w:left="147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B47AD"/>
    <w:multiLevelType w:val="hybridMultilevel"/>
    <w:tmpl w:val="0A8E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5D2C"/>
    <w:multiLevelType w:val="hybridMultilevel"/>
    <w:tmpl w:val="473E8D0A"/>
    <w:lvl w:ilvl="0" w:tplc="EABCB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15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E"/>
    <w:rsid w:val="0022130F"/>
    <w:rsid w:val="00275AFE"/>
    <w:rsid w:val="00296B8D"/>
    <w:rsid w:val="004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AC20-E3AF-4B27-8F97-A3E0D4E6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96B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8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296B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Kasprzyk</dc:creator>
  <cp:keywords/>
  <dc:description/>
  <cp:lastModifiedBy>Adolf Kasprzyk</cp:lastModifiedBy>
  <cp:revision>2</cp:revision>
  <dcterms:created xsi:type="dcterms:W3CDTF">2017-09-11T11:39:00Z</dcterms:created>
  <dcterms:modified xsi:type="dcterms:W3CDTF">2017-09-11T11:40:00Z</dcterms:modified>
</cp:coreProperties>
</file>